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382E" w14:textId="77777777" w:rsidR="00B677DE" w:rsidRDefault="00B677DE" w:rsidP="00B677DE">
      <w:pPr>
        <w:pStyle w:val="Default"/>
        <w:jc w:val="center"/>
        <w:rPr>
          <w:b/>
          <w:bCs/>
          <w:smallCaps/>
          <w:sz w:val="28"/>
          <w:szCs w:val="28"/>
        </w:rPr>
      </w:pPr>
    </w:p>
    <w:p w14:paraId="58527C1C" w14:textId="3C22CB5C" w:rsidR="00DA6BB3" w:rsidRPr="00ED0489" w:rsidRDefault="00DA6BB3" w:rsidP="006735A8">
      <w:pPr>
        <w:pStyle w:val="Default"/>
        <w:pBdr>
          <w:bottom w:val="single" w:sz="4" w:space="1" w:color="auto"/>
        </w:pBdr>
        <w:jc w:val="center"/>
        <w:rPr>
          <w:b/>
          <w:bCs/>
          <w:smallCaps/>
          <w:sz w:val="28"/>
          <w:szCs w:val="28"/>
        </w:rPr>
      </w:pPr>
      <w:r w:rsidRPr="00ED0489">
        <w:rPr>
          <w:b/>
          <w:bCs/>
          <w:smallCaps/>
          <w:sz w:val="28"/>
          <w:szCs w:val="28"/>
        </w:rPr>
        <w:t>Robin L. Phinney</w:t>
      </w:r>
      <w:r w:rsidR="00165E7F">
        <w:rPr>
          <w:b/>
          <w:bCs/>
          <w:smallCaps/>
          <w:sz w:val="28"/>
          <w:szCs w:val="28"/>
        </w:rPr>
        <w:t>, Ph.D.</w:t>
      </w:r>
    </w:p>
    <w:p w14:paraId="5DCA6FCA" w14:textId="4071C633" w:rsidR="00DA6BB3" w:rsidRPr="00ED0489" w:rsidRDefault="00B677DE" w:rsidP="005A1F80">
      <w:pPr>
        <w:pStyle w:val="Default"/>
        <w:spacing w:before="36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Employment</w:t>
      </w:r>
    </w:p>
    <w:p w14:paraId="3A2F7E36" w14:textId="77777777" w:rsidR="00DA6BB3" w:rsidRPr="00ED0489" w:rsidRDefault="00DA6BB3" w:rsidP="00DA6BB3">
      <w:pPr>
        <w:pStyle w:val="Default"/>
        <w:rPr>
          <w:sz w:val="22"/>
          <w:szCs w:val="22"/>
        </w:rPr>
      </w:pPr>
    </w:p>
    <w:p w14:paraId="49E5E19E" w14:textId="31CB3595" w:rsidR="0058512A" w:rsidRDefault="0058512A" w:rsidP="00DA6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Founder and President, Rise Research (2018 – present) (Minneapolis, MN)</w:t>
      </w:r>
    </w:p>
    <w:p w14:paraId="7CE62203" w14:textId="77777777" w:rsidR="0058512A" w:rsidRDefault="0058512A" w:rsidP="00DA6BB3">
      <w:pPr>
        <w:pStyle w:val="Default"/>
        <w:rPr>
          <w:sz w:val="22"/>
          <w:szCs w:val="22"/>
        </w:rPr>
      </w:pPr>
    </w:p>
    <w:p w14:paraId="4B09B1B0" w14:textId="130D363B" w:rsidR="00DA6BB3" w:rsidRPr="00ED0489" w:rsidRDefault="00DA6BB3" w:rsidP="00DA6BB3">
      <w:pPr>
        <w:pStyle w:val="Default"/>
        <w:rPr>
          <w:sz w:val="22"/>
          <w:szCs w:val="22"/>
        </w:rPr>
      </w:pPr>
      <w:r w:rsidRPr="00ED0489">
        <w:rPr>
          <w:sz w:val="22"/>
          <w:szCs w:val="22"/>
        </w:rPr>
        <w:t>University of Minnesota, Twin Cities</w:t>
      </w:r>
      <w:r w:rsidR="00A57835" w:rsidRPr="00ED0489">
        <w:rPr>
          <w:sz w:val="22"/>
          <w:szCs w:val="22"/>
        </w:rPr>
        <w:t xml:space="preserve"> (2011 – present)</w:t>
      </w:r>
    </w:p>
    <w:p w14:paraId="27AF9503" w14:textId="24B7B9DE" w:rsidR="006735A8" w:rsidRDefault="006735A8" w:rsidP="00DA6BB3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Instructor, Humphrey School of Public Affairs (201</w:t>
      </w:r>
      <w:r w:rsidR="00524DFA">
        <w:rPr>
          <w:sz w:val="22"/>
          <w:szCs w:val="22"/>
        </w:rPr>
        <w:t>2</w:t>
      </w:r>
      <w:r>
        <w:rPr>
          <w:sz w:val="22"/>
          <w:szCs w:val="22"/>
        </w:rPr>
        <w:t>-present)</w:t>
      </w:r>
    </w:p>
    <w:p w14:paraId="2B31C0BE" w14:textId="6FDDB682" w:rsidR="00056D1F" w:rsidRDefault="00056D1F" w:rsidP="00DA6BB3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Research </w:t>
      </w:r>
      <w:r w:rsidR="006735A8">
        <w:rPr>
          <w:sz w:val="22"/>
          <w:szCs w:val="22"/>
        </w:rPr>
        <w:t xml:space="preserve">&amp; Evaluation </w:t>
      </w:r>
      <w:r w:rsidR="00326E53">
        <w:rPr>
          <w:sz w:val="22"/>
          <w:szCs w:val="22"/>
        </w:rPr>
        <w:t>Director</w:t>
      </w:r>
      <w:r>
        <w:rPr>
          <w:sz w:val="22"/>
          <w:szCs w:val="22"/>
        </w:rPr>
        <w:t>,</w:t>
      </w:r>
      <w:r w:rsidR="00326E53">
        <w:rPr>
          <w:sz w:val="22"/>
          <w:szCs w:val="22"/>
        </w:rPr>
        <w:t xml:space="preserve"> Future Services Institute, </w:t>
      </w:r>
      <w:r>
        <w:rPr>
          <w:sz w:val="22"/>
          <w:szCs w:val="22"/>
        </w:rPr>
        <w:t>Humphrey School of Public Affairs</w:t>
      </w:r>
      <w:r w:rsidR="00326E53">
        <w:rPr>
          <w:sz w:val="22"/>
          <w:szCs w:val="22"/>
        </w:rPr>
        <w:t xml:space="preserve"> (2017-</w:t>
      </w:r>
      <w:r w:rsidR="006735A8">
        <w:rPr>
          <w:sz w:val="22"/>
          <w:szCs w:val="22"/>
        </w:rPr>
        <w:t>2019</w:t>
      </w:r>
      <w:r w:rsidR="00326E53">
        <w:rPr>
          <w:sz w:val="22"/>
          <w:szCs w:val="22"/>
        </w:rPr>
        <w:t>)</w:t>
      </w:r>
    </w:p>
    <w:p w14:paraId="177F1F9F" w14:textId="0FC0BB4A" w:rsidR="00A57835" w:rsidRPr="00ED0489" w:rsidRDefault="00326E53" w:rsidP="00056D1F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Research Associate</w:t>
      </w:r>
      <w:r w:rsidR="00165E7F">
        <w:rPr>
          <w:sz w:val="22"/>
          <w:szCs w:val="22"/>
        </w:rPr>
        <w:t xml:space="preserve"> &amp; Adjunct Assistant Professor</w:t>
      </w:r>
      <w:r>
        <w:rPr>
          <w:sz w:val="22"/>
          <w:szCs w:val="22"/>
        </w:rPr>
        <w:t>,</w:t>
      </w:r>
      <w:r w:rsidR="00DA6BB3" w:rsidRPr="00ED0489">
        <w:rPr>
          <w:sz w:val="22"/>
          <w:szCs w:val="22"/>
        </w:rPr>
        <w:t xml:space="preserve"> Department of </w:t>
      </w:r>
      <w:r w:rsidR="00A57835" w:rsidRPr="00ED0489">
        <w:rPr>
          <w:sz w:val="22"/>
          <w:szCs w:val="22"/>
        </w:rPr>
        <w:t xml:space="preserve">Political Science </w:t>
      </w:r>
      <w:r>
        <w:rPr>
          <w:sz w:val="22"/>
          <w:szCs w:val="22"/>
        </w:rPr>
        <w:t>(2011-201</w:t>
      </w:r>
      <w:r w:rsidR="006735A8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14:paraId="5106189B" w14:textId="77777777" w:rsidR="00A57835" w:rsidRPr="00ED0489" w:rsidRDefault="00A57835" w:rsidP="00DA6BB3">
      <w:pPr>
        <w:pStyle w:val="Default"/>
        <w:ind w:firstLine="360"/>
        <w:rPr>
          <w:sz w:val="22"/>
          <w:szCs w:val="22"/>
        </w:rPr>
      </w:pPr>
    </w:p>
    <w:p w14:paraId="6B041F27" w14:textId="3081CA3C" w:rsidR="00DA6BB3" w:rsidRPr="00ED0489" w:rsidRDefault="00DA6BB3" w:rsidP="00DA6BB3">
      <w:pPr>
        <w:pStyle w:val="Default"/>
        <w:rPr>
          <w:iCs/>
          <w:sz w:val="22"/>
          <w:szCs w:val="22"/>
        </w:rPr>
      </w:pPr>
      <w:r w:rsidRPr="00ED0489">
        <w:rPr>
          <w:iCs/>
          <w:sz w:val="22"/>
          <w:szCs w:val="22"/>
        </w:rPr>
        <w:t>Brown University</w:t>
      </w:r>
      <w:r w:rsidR="00A57835" w:rsidRPr="00ED0489">
        <w:rPr>
          <w:iCs/>
          <w:sz w:val="22"/>
          <w:szCs w:val="22"/>
        </w:rPr>
        <w:t xml:space="preserve"> (</w:t>
      </w:r>
      <w:r w:rsidR="00A57835" w:rsidRPr="00ED0489">
        <w:rPr>
          <w:sz w:val="22"/>
          <w:szCs w:val="22"/>
        </w:rPr>
        <w:t>2010-2011)</w:t>
      </w:r>
    </w:p>
    <w:p w14:paraId="182C1946" w14:textId="03E468AD" w:rsidR="00DA6BB3" w:rsidRPr="00ED0489" w:rsidRDefault="00DA6BB3" w:rsidP="00DA6BB3">
      <w:pPr>
        <w:pStyle w:val="Default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Lecturer, Taubman Center for Public Policy and American Institutions </w:t>
      </w:r>
      <w:r w:rsidR="00A57835" w:rsidRPr="00ED0489">
        <w:rPr>
          <w:iCs/>
          <w:sz w:val="22"/>
          <w:szCs w:val="22"/>
        </w:rPr>
        <w:tab/>
      </w:r>
      <w:r w:rsidR="00A57835" w:rsidRPr="00ED0489">
        <w:rPr>
          <w:iCs/>
          <w:sz w:val="22"/>
          <w:szCs w:val="22"/>
        </w:rPr>
        <w:tab/>
      </w:r>
    </w:p>
    <w:p w14:paraId="6ED260E1" w14:textId="77777777" w:rsidR="00DA6BB3" w:rsidRPr="00ED0489" w:rsidRDefault="00DA6BB3" w:rsidP="005A1F80">
      <w:pPr>
        <w:pStyle w:val="Default"/>
        <w:spacing w:before="360" w:after="120"/>
        <w:rPr>
          <w:b/>
          <w:smallCaps/>
          <w:sz w:val="22"/>
          <w:szCs w:val="22"/>
        </w:rPr>
      </w:pPr>
      <w:r w:rsidRPr="00ED0489">
        <w:rPr>
          <w:b/>
          <w:bCs/>
          <w:smallCaps/>
          <w:sz w:val="22"/>
          <w:szCs w:val="22"/>
        </w:rPr>
        <w:t>Education</w:t>
      </w:r>
    </w:p>
    <w:p w14:paraId="17DB7866" w14:textId="77777777" w:rsidR="00DA6BB3" w:rsidRPr="00ED0489" w:rsidRDefault="00DA6BB3" w:rsidP="00DA6BB3">
      <w:pPr>
        <w:pStyle w:val="Default"/>
        <w:rPr>
          <w:sz w:val="22"/>
          <w:szCs w:val="22"/>
        </w:rPr>
      </w:pPr>
      <w:r w:rsidRPr="00ED0489">
        <w:rPr>
          <w:bCs/>
          <w:sz w:val="22"/>
          <w:szCs w:val="22"/>
        </w:rPr>
        <w:t>University of Michigan, Ann Arbor; Ph.D. in Public Policy and Political Science (2010)</w:t>
      </w:r>
    </w:p>
    <w:p w14:paraId="59A6A0D1" w14:textId="77777777" w:rsidR="00DA6BB3" w:rsidRPr="00ED0489" w:rsidRDefault="00DA6BB3" w:rsidP="00DA6BB3">
      <w:pPr>
        <w:pStyle w:val="Default"/>
        <w:ind w:left="2160" w:hanging="1800"/>
        <w:rPr>
          <w:sz w:val="22"/>
          <w:szCs w:val="22"/>
        </w:rPr>
      </w:pPr>
      <w:r w:rsidRPr="00ED0489">
        <w:rPr>
          <w:sz w:val="22"/>
          <w:szCs w:val="22"/>
        </w:rPr>
        <w:t xml:space="preserve">Dissertation: “Diverse Interest Group Coalitions and Social Welfare Policy in the United States” </w:t>
      </w:r>
    </w:p>
    <w:p w14:paraId="687461DE" w14:textId="77777777" w:rsidR="00DA6BB3" w:rsidRPr="00ED0489" w:rsidRDefault="00DA6BB3" w:rsidP="00DA6BB3">
      <w:pPr>
        <w:pStyle w:val="Default"/>
        <w:ind w:left="720" w:hanging="360"/>
        <w:rPr>
          <w:sz w:val="22"/>
          <w:szCs w:val="22"/>
        </w:rPr>
      </w:pPr>
      <w:r w:rsidRPr="00ED0489">
        <w:rPr>
          <w:sz w:val="22"/>
          <w:szCs w:val="22"/>
        </w:rPr>
        <w:t xml:space="preserve">Committee: Elisabeth Gerber (co-chair), Richard Hall (co-chair), Sheldon Danziger, Charles </w:t>
      </w:r>
      <w:proofErr w:type="spellStart"/>
      <w:r w:rsidRPr="00ED0489">
        <w:rPr>
          <w:sz w:val="22"/>
          <w:szCs w:val="22"/>
        </w:rPr>
        <w:t>Shipan</w:t>
      </w:r>
      <w:proofErr w:type="spellEnd"/>
    </w:p>
    <w:p w14:paraId="53DB69B9" w14:textId="77777777" w:rsidR="00DA6BB3" w:rsidRPr="00ED0489" w:rsidRDefault="00DA6BB3" w:rsidP="00DA6BB3">
      <w:pPr>
        <w:pStyle w:val="Default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Major Fields: American Politics, Social Welfare Policy, Research Methods</w:t>
      </w:r>
    </w:p>
    <w:p w14:paraId="2373C383" w14:textId="77777777" w:rsidR="00DA6BB3" w:rsidRPr="00ED0489" w:rsidRDefault="00DA6BB3" w:rsidP="00DA6BB3">
      <w:pPr>
        <w:pStyle w:val="Default"/>
        <w:spacing w:before="120"/>
        <w:rPr>
          <w:sz w:val="22"/>
          <w:szCs w:val="22"/>
        </w:rPr>
      </w:pPr>
      <w:r w:rsidRPr="00ED0489">
        <w:rPr>
          <w:bCs/>
          <w:sz w:val="22"/>
          <w:szCs w:val="22"/>
        </w:rPr>
        <w:t xml:space="preserve">University of California, Los Angeles; B.A, </w:t>
      </w:r>
      <w:r w:rsidRPr="00ED0489">
        <w:rPr>
          <w:sz w:val="22"/>
          <w:szCs w:val="22"/>
        </w:rPr>
        <w:t xml:space="preserve">in Political Science and Communication Studies, </w:t>
      </w:r>
      <w:r w:rsidRPr="00ED0489">
        <w:rPr>
          <w:i/>
          <w:sz w:val="22"/>
          <w:szCs w:val="22"/>
        </w:rPr>
        <w:t xml:space="preserve">cum laude </w:t>
      </w:r>
      <w:r w:rsidRPr="00ED0489">
        <w:rPr>
          <w:bCs/>
          <w:sz w:val="22"/>
          <w:szCs w:val="22"/>
        </w:rPr>
        <w:t>(2000)</w:t>
      </w:r>
    </w:p>
    <w:p w14:paraId="2B20423F" w14:textId="2291F04B" w:rsidR="00DA6BB3" w:rsidRPr="00ED0489" w:rsidRDefault="00DA6BB3" w:rsidP="005A1F80">
      <w:pPr>
        <w:pStyle w:val="Default"/>
        <w:spacing w:before="360" w:after="120"/>
        <w:rPr>
          <w:b/>
          <w:bCs/>
          <w:smallCaps/>
          <w:sz w:val="22"/>
          <w:szCs w:val="22"/>
        </w:rPr>
      </w:pPr>
      <w:r w:rsidRPr="00ED0489">
        <w:rPr>
          <w:b/>
          <w:bCs/>
          <w:smallCaps/>
          <w:sz w:val="22"/>
          <w:szCs w:val="22"/>
        </w:rPr>
        <w:t>Publications and Research</w:t>
      </w:r>
      <w:r w:rsidR="00FA1F3D" w:rsidRPr="00ED0489">
        <w:rPr>
          <w:b/>
          <w:bCs/>
          <w:smallCaps/>
          <w:sz w:val="22"/>
          <w:szCs w:val="22"/>
        </w:rPr>
        <w:t xml:space="preserve"> in Progress</w:t>
      </w:r>
    </w:p>
    <w:p w14:paraId="1CB6B807" w14:textId="6331CD48" w:rsidR="0020356F" w:rsidRPr="00ED0489" w:rsidRDefault="0020356F" w:rsidP="00790235">
      <w:pPr>
        <w:pStyle w:val="Default"/>
        <w:spacing w:before="360"/>
        <w:rPr>
          <w:iCs/>
          <w:smallCaps/>
          <w:sz w:val="22"/>
          <w:szCs w:val="22"/>
        </w:rPr>
      </w:pPr>
      <w:r w:rsidRPr="00ED0489">
        <w:rPr>
          <w:iCs/>
          <w:smallCaps/>
          <w:sz w:val="22"/>
          <w:szCs w:val="22"/>
        </w:rPr>
        <w:t>Book</w:t>
      </w:r>
      <w:r w:rsidR="00FA1F3D" w:rsidRPr="00ED0489">
        <w:rPr>
          <w:iCs/>
          <w:smallCaps/>
          <w:sz w:val="22"/>
          <w:szCs w:val="22"/>
        </w:rPr>
        <w:t xml:space="preserve"> </w:t>
      </w:r>
    </w:p>
    <w:p w14:paraId="5C0B138D" w14:textId="3AC0C7F2" w:rsidR="0020356F" w:rsidRPr="00ED0489" w:rsidRDefault="0020356F" w:rsidP="0020356F">
      <w:pPr>
        <w:pStyle w:val="Default"/>
        <w:spacing w:before="120"/>
        <w:ind w:left="360"/>
        <w:rPr>
          <w:i/>
          <w:iCs/>
          <w:color w:val="auto"/>
          <w:sz w:val="22"/>
          <w:szCs w:val="22"/>
        </w:rPr>
      </w:pPr>
      <w:r w:rsidRPr="00ED0489">
        <w:rPr>
          <w:i/>
          <w:iCs/>
          <w:color w:val="auto"/>
          <w:sz w:val="22"/>
          <w:szCs w:val="22"/>
        </w:rPr>
        <w:t>Strange Bedfellows: Interest Group Coalitions, Diverse Resources, and Infl</w:t>
      </w:r>
      <w:r w:rsidR="008C133B">
        <w:rPr>
          <w:i/>
          <w:iCs/>
          <w:color w:val="auto"/>
          <w:sz w:val="22"/>
          <w:szCs w:val="22"/>
        </w:rPr>
        <w:t>uence in American Social Policy</w:t>
      </w:r>
      <w:r w:rsidR="008C133B">
        <w:rPr>
          <w:iCs/>
          <w:color w:val="auto"/>
          <w:sz w:val="22"/>
          <w:szCs w:val="22"/>
        </w:rPr>
        <w:t xml:space="preserve">. 2017. New York, NY. </w:t>
      </w:r>
      <w:r w:rsidRPr="00ED0489">
        <w:rPr>
          <w:i/>
          <w:sz w:val="22"/>
          <w:szCs w:val="22"/>
        </w:rPr>
        <w:t>Cambridge University Press</w:t>
      </w:r>
      <w:r w:rsidR="008C133B">
        <w:rPr>
          <w:sz w:val="22"/>
          <w:szCs w:val="22"/>
        </w:rPr>
        <w:t>.</w:t>
      </w:r>
    </w:p>
    <w:p w14:paraId="29B922DC" w14:textId="4E1685EA" w:rsidR="00DA6BB3" w:rsidRDefault="00524DFA" w:rsidP="00A95420">
      <w:pPr>
        <w:pStyle w:val="Default"/>
        <w:spacing w:before="360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Peer-Reviewed Articles &amp; Policy Reports</w:t>
      </w:r>
    </w:p>
    <w:p w14:paraId="010B26EB" w14:textId="6AB4B686" w:rsidR="00524DFA" w:rsidRDefault="00524DFA" w:rsidP="00524DFA">
      <w:pPr>
        <w:spacing w:after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“Employing Low-Wage Workers in Minnesota: Lessons for the Workforce Development Field,” February 2018. </w:t>
      </w:r>
      <w:r>
        <w:rPr>
          <w:bCs/>
          <w:i/>
          <w:sz w:val="22"/>
          <w:szCs w:val="22"/>
        </w:rPr>
        <w:t xml:space="preserve">Future Services Institute Report No. 002. </w:t>
      </w:r>
      <w:r>
        <w:rPr>
          <w:bCs/>
          <w:sz w:val="22"/>
          <w:szCs w:val="22"/>
        </w:rPr>
        <w:t>Humphrey School of Public Affairs.</w:t>
      </w:r>
    </w:p>
    <w:p w14:paraId="38933A62" w14:textId="77777777" w:rsidR="00524DFA" w:rsidRPr="00524DFA" w:rsidRDefault="00524DFA" w:rsidP="00524DFA">
      <w:pPr>
        <w:spacing w:after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“Minnesota’s Approach to Welfare Reform: Trying to Support Families Through the Implementation of Temporary Assistance to Needy Families,” January 2018. </w:t>
      </w:r>
      <w:r>
        <w:rPr>
          <w:bCs/>
          <w:i/>
          <w:sz w:val="22"/>
          <w:szCs w:val="22"/>
        </w:rPr>
        <w:t xml:space="preserve">Future Services Institute Report No. 003. </w:t>
      </w:r>
      <w:r>
        <w:rPr>
          <w:bCs/>
          <w:sz w:val="22"/>
          <w:szCs w:val="22"/>
        </w:rPr>
        <w:t>Humphrey School of Public Affairs.</w:t>
      </w:r>
    </w:p>
    <w:p w14:paraId="526CF17A" w14:textId="6B4FAD35" w:rsidR="00524DFA" w:rsidRDefault="00524DFA" w:rsidP="00524DFA">
      <w:pPr>
        <w:spacing w:after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“Minnesota’s Changing Social Safety Net” (with Westin Merrick, Colleen Heflin, &amp; Yumiko </w:t>
      </w:r>
      <w:proofErr w:type="spellStart"/>
      <w:r>
        <w:rPr>
          <w:bCs/>
          <w:sz w:val="22"/>
          <w:szCs w:val="22"/>
        </w:rPr>
        <w:t>Aratani</w:t>
      </w:r>
      <w:proofErr w:type="spellEnd"/>
      <w:r>
        <w:rPr>
          <w:bCs/>
          <w:sz w:val="22"/>
          <w:szCs w:val="22"/>
        </w:rPr>
        <w:t xml:space="preserve">). August 2017. </w:t>
      </w:r>
      <w:r>
        <w:rPr>
          <w:bCs/>
          <w:i/>
          <w:sz w:val="22"/>
          <w:szCs w:val="22"/>
        </w:rPr>
        <w:t>Future Services Institute Research Brief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No. 001. </w:t>
      </w:r>
      <w:r>
        <w:rPr>
          <w:bCs/>
          <w:sz w:val="22"/>
          <w:szCs w:val="22"/>
        </w:rPr>
        <w:t xml:space="preserve">Humphrey School of Public Affairs. </w:t>
      </w:r>
    </w:p>
    <w:p w14:paraId="41B6723B" w14:textId="23E0A598" w:rsidR="00056D1F" w:rsidRPr="00056D1F" w:rsidRDefault="00524DFA" w:rsidP="00524DFA">
      <w:pPr>
        <w:ind w:left="360"/>
        <w:rPr>
          <w:sz w:val="22"/>
          <w:szCs w:val="22"/>
        </w:rPr>
      </w:pPr>
      <w:r w:rsidRPr="00056D1F">
        <w:rPr>
          <w:sz w:val="22"/>
          <w:szCs w:val="22"/>
        </w:rPr>
        <w:t xml:space="preserve"> </w:t>
      </w:r>
      <w:r w:rsidR="00207DA8" w:rsidRPr="00056D1F">
        <w:rPr>
          <w:sz w:val="22"/>
          <w:szCs w:val="22"/>
        </w:rPr>
        <w:t>“Advocacy for the Poor: Organized Interests and Social Policymaking in the American States</w:t>
      </w:r>
      <w:r w:rsidR="00056D1F">
        <w:rPr>
          <w:sz w:val="22"/>
          <w:szCs w:val="22"/>
        </w:rPr>
        <w:t>.</w:t>
      </w:r>
      <w:r w:rsidR="00207DA8" w:rsidRPr="00056D1F">
        <w:rPr>
          <w:sz w:val="22"/>
          <w:szCs w:val="22"/>
        </w:rPr>
        <w:t xml:space="preserve">” </w:t>
      </w:r>
      <w:r w:rsidR="00056D1F" w:rsidRPr="00056D1F">
        <w:rPr>
          <w:sz w:val="22"/>
          <w:szCs w:val="22"/>
        </w:rPr>
        <w:t xml:space="preserve">2016. </w:t>
      </w:r>
      <w:r w:rsidR="00056D1F" w:rsidRPr="00056D1F">
        <w:rPr>
          <w:i/>
          <w:iCs/>
          <w:sz w:val="22"/>
          <w:szCs w:val="22"/>
        </w:rPr>
        <w:t>American Politics Research</w:t>
      </w:r>
      <w:r w:rsidR="00056D1F" w:rsidRPr="00056D1F">
        <w:rPr>
          <w:sz w:val="22"/>
          <w:szCs w:val="22"/>
        </w:rPr>
        <w:t xml:space="preserve"> </w:t>
      </w:r>
      <w:r w:rsidR="00056D1F" w:rsidRPr="00056D1F">
        <w:rPr>
          <w:iCs/>
          <w:sz w:val="22"/>
          <w:szCs w:val="22"/>
        </w:rPr>
        <w:t>44</w:t>
      </w:r>
      <w:r w:rsidR="00056D1F">
        <w:rPr>
          <w:sz w:val="22"/>
          <w:szCs w:val="22"/>
        </w:rPr>
        <w:t>(5)</w:t>
      </w:r>
      <w:r w:rsidR="00056D1F" w:rsidRPr="00056D1F">
        <w:rPr>
          <w:sz w:val="22"/>
          <w:szCs w:val="22"/>
        </w:rPr>
        <w:t>.</w:t>
      </w:r>
    </w:p>
    <w:p w14:paraId="3E7B1BF4" w14:textId="346E1D68" w:rsidR="00DA6BB3" w:rsidRPr="00056D1F" w:rsidRDefault="00DA6BB3" w:rsidP="00056D1F">
      <w:pPr>
        <w:pStyle w:val="Default"/>
        <w:spacing w:before="120" w:after="120"/>
        <w:ind w:left="360"/>
        <w:rPr>
          <w:sz w:val="22"/>
          <w:szCs w:val="22"/>
        </w:rPr>
      </w:pPr>
      <w:r w:rsidRPr="00056D1F">
        <w:rPr>
          <w:sz w:val="22"/>
          <w:szCs w:val="22"/>
        </w:rPr>
        <w:t xml:space="preserve">“Exploring Residential Mobility among Low-Income Families.” </w:t>
      </w:r>
      <w:r w:rsidR="00CD5DF5" w:rsidRPr="00056D1F">
        <w:rPr>
          <w:sz w:val="22"/>
          <w:szCs w:val="22"/>
        </w:rPr>
        <w:t xml:space="preserve">2013. </w:t>
      </w:r>
      <w:r w:rsidRPr="00056D1F">
        <w:rPr>
          <w:i/>
          <w:sz w:val="22"/>
          <w:szCs w:val="22"/>
        </w:rPr>
        <w:t>Social Service Review</w:t>
      </w:r>
      <w:r w:rsidRPr="00056D1F">
        <w:rPr>
          <w:sz w:val="22"/>
          <w:szCs w:val="22"/>
        </w:rPr>
        <w:t xml:space="preserve"> 87(4).</w:t>
      </w:r>
      <w:r w:rsidR="00CD5DF5" w:rsidRPr="00056D1F">
        <w:rPr>
          <w:sz w:val="22"/>
          <w:szCs w:val="22"/>
        </w:rPr>
        <w:t xml:space="preserve"> </w:t>
      </w:r>
    </w:p>
    <w:p w14:paraId="62E45F91" w14:textId="77777777" w:rsidR="00524DFA" w:rsidRPr="00ED0489" w:rsidRDefault="00524DFA" w:rsidP="00524DFA">
      <w:pPr>
        <w:pStyle w:val="Default"/>
        <w:spacing w:before="120"/>
        <w:ind w:left="360"/>
        <w:rPr>
          <w:i/>
          <w:iCs/>
          <w:sz w:val="22"/>
          <w:szCs w:val="22"/>
        </w:rPr>
      </w:pPr>
      <w:r w:rsidRPr="00ED0489">
        <w:rPr>
          <w:sz w:val="22"/>
          <w:szCs w:val="22"/>
        </w:rPr>
        <w:t xml:space="preserve">“Residential Mobility, Housing Problems, and Child Outcomes in the Women’s Employment Study.” 2009. Report prepared for the Center for Housing Policy. </w:t>
      </w:r>
    </w:p>
    <w:p w14:paraId="0049BCD0" w14:textId="3A1F88DB" w:rsidR="00A95420" w:rsidRPr="00056D1F" w:rsidRDefault="00A95420" w:rsidP="00524DFA">
      <w:pPr>
        <w:pStyle w:val="Default"/>
        <w:spacing w:before="120"/>
        <w:ind w:left="360"/>
        <w:rPr>
          <w:sz w:val="22"/>
          <w:szCs w:val="22"/>
        </w:rPr>
      </w:pPr>
      <w:r w:rsidRPr="00056D1F">
        <w:rPr>
          <w:sz w:val="22"/>
          <w:szCs w:val="22"/>
        </w:rPr>
        <w:t xml:space="preserve">“Housing Instability among Current and Former Welfare Recipients.” (with Sheldon Danziger, Harold Pollack, and Kristin </w:t>
      </w:r>
      <w:proofErr w:type="spellStart"/>
      <w:r w:rsidRPr="00056D1F">
        <w:rPr>
          <w:sz w:val="22"/>
          <w:szCs w:val="22"/>
        </w:rPr>
        <w:t>Seefeldt</w:t>
      </w:r>
      <w:proofErr w:type="spellEnd"/>
      <w:r w:rsidRPr="00056D1F">
        <w:rPr>
          <w:sz w:val="22"/>
          <w:szCs w:val="22"/>
        </w:rPr>
        <w:t xml:space="preserve">). 2006. </w:t>
      </w:r>
      <w:r w:rsidRPr="00056D1F">
        <w:rPr>
          <w:i/>
          <w:iCs/>
          <w:sz w:val="22"/>
          <w:szCs w:val="22"/>
        </w:rPr>
        <w:t xml:space="preserve">American Journal of Public Health </w:t>
      </w:r>
      <w:r w:rsidRPr="00056D1F">
        <w:rPr>
          <w:sz w:val="22"/>
          <w:szCs w:val="22"/>
        </w:rPr>
        <w:t xml:space="preserve">97(5). </w:t>
      </w:r>
    </w:p>
    <w:p w14:paraId="0B4B0B54" w14:textId="77777777" w:rsidR="00524DFA" w:rsidRPr="00ED0489" w:rsidRDefault="00524DFA" w:rsidP="00524DFA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 xml:space="preserve">“Reforming the System of Care A Review of the Literature on Housing and Service Arrangements for Homeless Populations.” (with Elisabeth Gerber and Sarah </w:t>
      </w:r>
      <w:proofErr w:type="spellStart"/>
      <w:r w:rsidRPr="00ED0489">
        <w:rPr>
          <w:sz w:val="22"/>
          <w:szCs w:val="22"/>
        </w:rPr>
        <w:t>Haradon</w:t>
      </w:r>
      <w:proofErr w:type="spellEnd"/>
      <w:r w:rsidRPr="00ED0489">
        <w:rPr>
          <w:sz w:val="22"/>
          <w:szCs w:val="22"/>
        </w:rPr>
        <w:t xml:space="preserve">). 2006. Center for Local, State, and Urban Policy, Gerald R. Ford School of Public Policy. </w:t>
      </w:r>
    </w:p>
    <w:p w14:paraId="303C6552" w14:textId="77777777" w:rsidR="00524DFA" w:rsidRDefault="00524DFA" w:rsidP="00524DFA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lastRenderedPageBreak/>
        <w:t xml:space="preserve">“Washtenaw County’s Homeless Population: A Descriptive Analysis of the 2005 Point-in-Time Survey of Homeless Persons.” (with Stacy </w:t>
      </w:r>
      <w:proofErr w:type="spellStart"/>
      <w:r w:rsidRPr="00ED0489">
        <w:rPr>
          <w:sz w:val="22"/>
          <w:szCs w:val="22"/>
        </w:rPr>
        <w:t>Ebron</w:t>
      </w:r>
      <w:proofErr w:type="spellEnd"/>
      <w:r w:rsidRPr="00ED0489">
        <w:rPr>
          <w:sz w:val="22"/>
          <w:szCs w:val="22"/>
        </w:rPr>
        <w:t xml:space="preserve"> and Sarah </w:t>
      </w:r>
      <w:proofErr w:type="spellStart"/>
      <w:r w:rsidRPr="00ED0489">
        <w:rPr>
          <w:sz w:val="22"/>
          <w:szCs w:val="22"/>
        </w:rPr>
        <w:t>Haradon</w:t>
      </w:r>
      <w:proofErr w:type="spellEnd"/>
      <w:r w:rsidRPr="00ED0489">
        <w:rPr>
          <w:sz w:val="22"/>
          <w:szCs w:val="22"/>
        </w:rPr>
        <w:t xml:space="preserve">). 2006. Center for Local, State, and Urban Policy, Ford School of Public Policy. </w:t>
      </w:r>
    </w:p>
    <w:p w14:paraId="5DC2A386" w14:textId="4766078C" w:rsidR="00524DFA" w:rsidRPr="00ED0489" w:rsidRDefault="00524DFA" w:rsidP="00524DFA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 xml:space="preserve">“Lifetime and Annual Substance Use, Abuse, and Dependence among Current and Former Welfare Recipients.” (with Kristin </w:t>
      </w:r>
      <w:proofErr w:type="spellStart"/>
      <w:r w:rsidRPr="00ED0489">
        <w:rPr>
          <w:sz w:val="22"/>
          <w:szCs w:val="22"/>
        </w:rPr>
        <w:t>Seefeldt</w:t>
      </w:r>
      <w:proofErr w:type="spellEnd"/>
      <w:r w:rsidRPr="00ED0489">
        <w:rPr>
          <w:sz w:val="22"/>
          <w:szCs w:val="22"/>
        </w:rPr>
        <w:t xml:space="preserve">, Sheldon Danziger, and Harold Pollack). 2005. Michigan Program on Poverty and Social Welfare Policy, Gerald R. Ford School of Public Policy. </w:t>
      </w:r>
    </w:p>
    <w:p w14:paraId="67012AD1" w14:textId="5A8C9F60" w:rsidR="00524DFA" w:rsidRPr="00ED0489" w:rsidRDefault="00524DFA" w:rsidP="00BB3D8C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 xml:space="preserve">“Child </w:t>
      </w:r>
      <w:r>
        <w:rPr>
          <w:sz w:val="22"/>
          <w:szCs w:val="22"/>
        </w:rPr>
        <w:t>Care as a Barrier to Employment</w:t>
      </w:r>
      <w:r w:rsidRPr="00ED0489">
        <w:rPr>
          <w:sz w:val="22"/>
          <w:szCs w:val="22"/>
        </w:rPr>
        <w:t xml:space="preserve">” (with Elizabeth Oltmans </w:t>
      </w:r>
      <w:proofErr w:type="spellStart"/>
      <w:r w:rsidRPr="00ED0489">
        <w:rPr>
          <w:sz w:val="22"/>
          <w:szCs w:val="22"/>
        </w:rPr>
        <w:t>Ananat</w:t>
      </w:r>
      <w:proofErr w:type="spellEnd"/>
      <w:r w:rsidRPr="00ED0489">
        <w:rPr>
          <w:sz w:val="22"/>
          <w:szCs w:val="22"/>
        </w:rPr>
        <w:t xml:space="preserve">). 2004. Michigan Program on Poverty and Social Welfare Policy, Gerald R. Ford School of Public Policy. </w:t>
      </w:r>
    </w:p>
    <w:p w14:paraId="163723F7" w14:textId="7B2A9EBB" w:rsidR="00D737DC" w:rsidRPr="00ED0489" w:rsidRDefault="00D737DC" w:rsidP="00CD5DF5">
      <w:pPr>
        <w:pStyle w:val="Default"/>
        <w:tabs>
          <w:tab w:val="left" w:pos="6140"/>
        </w:tabs>
        <w:spacing w:before="360" w:after="120"/>
        <w:rPr>
          <w:b/>
          <w:smallCaps/>
          <w:sz w:val="22"/>
          <w:szCs w:val="22"/>
        </w:rPr>
      </w:pPr>
      <w:r w:rsidRPr="00ED0489">
        <w:rPr>
          <w:b/>
          <w:bCs/>
          <w:smallCaps/>
          <w:sz w:val="22"/>
          <w:szCs w:val="22"/>
        </w:rPr>
        <w:t>Awards and Fellowships</w:t>
      </w:r>
      <w:r w:rsidR="00CD5DF5" w:rsidRPr="00ED0489">
        <w:rPr>
          <w:b/>
          <w:bCs/>
          <w:smallCaps/>
          <w:sz w:val="22"/>
          <w:szCs w:val="22"/>
        </w:rPr>
        <w:tab/>
      </w:r>
    </w:p>
    <w:p w14:paraId="5C6B6C7B" w14:textId="77777777" w:rsidR="00D737DC" w:rsidRPr="00ED0489" w:rsidRDefault="00D737DC" w:rsidP="00D737DC">
      <w:pPr>
        <w:pStyle w:val="Default"/>
        <w:spacing w:before="240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Mary </w:t>
      </w:r>
      <w:proofErr w:type="spellStart"/>
      <w:r w:rsidRPr="00ED0489">
        <w:rPr>
          <w:iCs/>
          <w:sz w:val="22"/>
          <w:szCs w:val="22"/>
        </w:rPr>
        <w:t>Malcomson</w:t>
      </w:r>
      <w:proofErr w:type="spellEnd"/>
      <w:r w:rsidRPr="00ED0489">
        <w:rPr>
          <w:iCs/>
          <w:sz w:val="22"/>
          <w:szCs w:val="22"/>
        </w:rPr>
        <w:t xml:space="preserve"> Raphael Fellowship,</w:t>
      </w:r>
      <w:r w:rsidRPr="00ED0489">
        <w:rPr>
          <w:sz w:val="22"/>
          <w:szCs w:val="22"/>
        </w:rPr>
        <w:t xml:space="preserve"> Center for the Education of Women, </w:t>
      </w:r>
      <w:r w:rsidRPr="00ED0489">
        <w:rPr>
          <w:iCs/>
          <w:sz w:val="22"/>
          <w:szCs w:val="22"/>
        </w:rPr>
        <w:t>2008-2009</w:t>
      </w:r>
    </w:p>
    <w:p w14:paraId="202D9BE7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American Political Science Association Travel Grant, 2009</w:t>
      </w:r>
    </w:p>
    <w:p w14:paraId="10C2B201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Department of Political Science, University of Michigan</w:t>
      </w:r>
    </w:p>
    <w:p w14:paraId="183395F9" w14:textId="77777777" w:rsidR="00D737DC" w:rsidRPr="00ED0489" w:rsidRDefault="00D737DC" w:rsidP="00D737DC">
      <w:pPr>
        <w:pStyle w:val="Default"/>
        <w:ind w:firstLine="72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Ford Fellowship Research Award, </w:t>
      </w:r>
      <w:r w:rsidRPr="00ED0489">
        <w:rPr>
          <w:sz w:val="22"/>
          <w:szCs w:val="22"/>
        </w:rPr>
        <w:t>2008-2009</w:t>
      </w:r>
    </w:p>
    <w:p w14:paraId="0E0D417C" w14:textId="77777777" w:rsidR="00D737DC" w:rsidRPr="00ED0489" w:rsidRDefault="00D737DC" w:rsidP="00D737DC">
      <w:pPr>
        <w:pStyle w:val="Default"/>
        <w:ind w:firstLine="72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Ford Fellowship Research Award, </w:t>
      </w:r>
      <w:r w:rsidRPr="00ED0489">
        <w:rPr>
          <w:sz w:val="22"/>
          <w:szCs w:val="22"/>
        </w:rPr>
        <w:t>2006-2008</w:t>
      </w:r>
    </w:p>
    <w:p w14:paraId="2D95E539" w14:textId="77777777" w:rsidR="00D737DC" w:rsidRPr="00ED0489" w:rsidRDefault="00D737DC" w:rsidP="00D737DC">
      <w:pPr>
        <w:pStyle w:val="Default"/>
        <w:ind w:firstLine="72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Departmental Fellowship, </w:t>
      </w:r>
      <w:r w:rsidRPr="00ED0489">
        <w:rPr>
          <w:sz w:val="22"/>
          <w:szCs w:val="22"/>
        </w:rPr>
        <w:t>2002-2003</w:t>
      </w:r>
    </w:p>
    <w:p w14:paraId="6A8797DE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Horace H. Rackham School of Graduate Studies, University of Michigan</w:t>
      </w:r>
    </w:p>
    <w:p w14:paraId="6EDA0985" w14:textId="77777777" w:rsidR="00D737DC" w:rsidRPr="00ED0489" w:rsidRDefault="00D737DC" w:rsidP="00D737DC">
      <w:pPr>
        <w:pStyle w:val="Default"/>
        <w:ind w:firstLine="72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Rackham Predoctoral Fellowship, </w:t>
      </w:r>
      <w:r w:rsidRPr="00ED0489">
        <w:rPr>
          <w:sz w:val="22"/>
          <w:szCs w:val="22"/>
        </w:rPr>
        <w:t>2007-2008</w:t>
      </w:r>
    </w:p>
    <w:p w14:paraId="3DAC2668" w14:textId="77777777" w:rsidR="00D737DC" w:rsidRPr="00ED0489" w:rsidRDefault="00D737DC" w:rsidP="00D737DC">
      <w:pPr>
        <w:pStyle w:val="Default"/>
        <w:ind w:firstLine="72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Rackham One-Term Dissertation Grant, </w:t>
      </w:r>
      <w:r w:rsidRPr="00ED0489">
        <w:rPr>
          <w:sz w:val="22"/>
          <w:szCs w:val="22"/>
        </w:rPr>
        <w:t>2007</w:t>
      </w:r>
    </w:p>
    <w:p w14:paraId="104A3DA0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>Doctoral Research Award,</w:t>
      </w:r>
      <w:r w:rsidRPr="00ED0489">
        <w:rPr>
          <w:sz w:val="22"/>
          <w:szCs w:val="22"/>
        </w:rPr>
        <w:t xml:space="preserve"> Nonprofit and Public Management Center, University of Michigan, 2007</w:t>
      </w:r>
    </w:p>
    <w:p w14:paraId="0B2ACE70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Departmental Fellowship, Gerald Ford School of Public Policy, University of Michigan, 2006-2007</w:t>
      </w:r>
    </w:p>
    <w:p w14:paraId="043E51B8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Association for Public Policy Analysis and Management Travel Grant, 2005</w:t>
      </w:r>
    </w:p>
    <w:p w14:paraId="65D1A7B4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>Honorable Mention</w:t>
      </w:r>
      <w:r w:rsidRPr="00ED0489">
        <w:rPr>
          <w:sz w:val="22"/>
          <w:szCs w:val="22"/>
        </w:rPr>
        <w:t xml:space="preserve">, </w:t>
      </w:r>
      <w:r w:rsidRPr="00ED0489">
        <w:rPr>
          <w:iCs/>
          <w:sz w:val="22"/>
          <w:szCs w:val="22"/>
        </w:rPr>
        <w:t xml:space="preserve">Graduate Research Fellowship, </w:t>
      </w:r>
      <w:r w:rsidRPr="00ED0489">
        <w:rPr>
          <w:sz w:val="22"/>
          <w:szCs w:val="22"/>
        </w:rPr>
        <w:t>National Science Foundation, 2003</w:t>
      </w:r>
    </w:p>
    <w:p w14:paraId="371B9682" w14:textId="77777777" w:rsidR="00D737DC" w:rsidRPr="00ED0489" w:rsidRDefault="00D737DC" w:rsidP="00D737D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Phi Beta Kappa Honors Society, </w:t>
      </w:r>
      <w:r w:rsidRPr="00ED0489">
        <w:rPr>
          <w:sz w:val="22"/>
          <w:szCs w:val="22"/>
        </w:rPr>
        <w:t>2000</w:t>
      </w:r>
    </w:p>
    <w:p w14:paraId="2CF58995" w14:textId="5FCB1165" w:rsidR="0058512A" w:rsidRPr="00ED0489" w:rsidRDefault="00D737DC" w:rsidP="00BB3D8C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 xml:space="preserve">UCLA Provost’s Honors List, </w:t>
      </w:r>
      <w:r w:rsidRPr="00ED0489">
        <w:rPr>
          <w:sz w:val="22"/>
          <w:szCs w:val="22"/>
        </w:rPr>
        <w:t>1997-2000</w:t>
      </w:r>
    </w:p>
    <w:p w14:paraId="4C54A8D0" w14:textId="77777777" w:rsidR="00871D8E" w:rsidRPr="00ED0489" w:rsidRDefault="00871D8E" w:rsidP="00871D8E">
      <w:pPr>
        <w:pStyle w:val="Default"/>
        <w:spacing w:before="480" w:after="120"/>
        <w:rPr>
          <w:b/>
          <w:iCs/>
          <w:smallCaps/>
          <w:sz w:val="22"/>
          <w:szCs w:val="22"/>
        </w:rPr>
      </w:pPr>
      <w:r w:rsidRPr="00ED0489">
        <w:rPr>
          <w:b/>
          <w:iCs/>
          <w:smallCaps/>
          <w:sz w:val="22"/>
          <w:szCs w:val="22"/>
        </w:rPr>
        <w:t xml:space="preserve">Conference Presentations </w:t>
      </w:r>
    </w:p>
    <w:p w14:paraId="7AB4D019" w14:textId="3444B9F8" w:rsidR="008C133B" w:rsidRDefault="008C133B" w:rsidP="008C133B">
      <w:pPr>
        <w:pStyle w:val="Default"/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“Engaging Employers in Workforce Development in Minnesota.” Association for Public Policy Analysis and Management Annual Meeting, Chicago, IL (November 2017)</w:t>
      </w:r>
    </w:p>
    <w:p w14:paraId="4B38F469" w14:textId="5282B05D" w:rsidR="008C133B" w:rsidRDefault="008C133B" w:rsidP="008C133B">
      <w:pPr>
        <w:pStyle w:val="Default"/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“Engaging High-Poverty Neighborhoods in Service Improvement.” National Association for Welfare Research and Statistics Annual Conference, Pittsburgh, PA (July 2017)</w:t>
      </w:r>
    </w:p>
    <w:p w14:paraId="65FFC6FF" w14:textId="63054FDC" w:rsidR="008C133B" w:rsidRDefault="008C133B" w:rsidP="008C133B">
      <w:pPr>
        <w:pStyle w:val="Default"/>
        <w:tabs>
          <w:tab w:val="left" w:pos="720"/>
        </w:tabs>
        <w:spacing w:before="120"/>
        <w:ind w:left="720" w:hanging="360"/>
        <w:rPr>
          <w:iCs/>
          <w:sz w:val="22"/>
          <w:szCs w:val="22"/>
        </w:rPr>
      </w:pPr>
      <w:r>
        <w:rPr>
          <w:sz w:val="22"/>
          <w:szCs w:val="22"/>
        </w:rPr>
        <w:t xml:space="preserve"> “</w:t>
      </w:r>
      <w:r>
        <w:rPr>
          <w:iCs/>
          <w:sz w:val="22"/>
          <w:szCs w:val="22"/>
        </w:rPr>
        <w:t xml:space="preserve">Exploring how the Strategic Action Field Framework Illuminates Coproduction: Seeing the Utility of   Material Artifacts” (with Jodi </w:t>
      </w:r>
      <w:proofErr w:type="spellStart"/>
      <w:r>
        <w:rPr>
          <w:iCs/>
          <w:sz w:val="22"/>
          <w:szCs w:val="22"/>
        </w:rPr>
        <w:t>Sandfort</w:t>
      </w:r>
      <w:proofErr w:type="spellEnd"/>
      <w:r>
        <w:rPr>
          <w:iCs/>
          <w:sz w:val="22"/>
          <w:szCs w:val="22"/>
        </w:rPr>
        <w:t>). International Institute of Administrative Sciences Study Group on ‘Coproduction of Public Services, Washington DC (June 2017)</w:t>
      </w:r>
    </w:p>
    <w:p w14:paraId="66DD0FB9" w14:textId="7229DE10" w:rsidR="00871D8E" w:rsidRPr="00ED0489" w:rsidRDefault="008C133B" w:rsidP="00871D8E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 xml:space="preserve"> </w:t>
      </w:r>
      <w:r w:rsidR="00871D8E" w:rsidRPr="00ED0489">
        <w:rPr>
          <w:sz w:val="22"/>
          <w:szCs w:val="22"/>
        </w:rPr>
        <w:t>“Power through Partnerships: Interest Group Coalitions and Influence in Congress.”</w:t>
      </w:r>
    </w:p>
    <w:p w14:paraId="49B11615" w14:textId="77777777" w:rsidR="00871D8E" w:rsidRPr="00ED0489" w:rsidRDefault="00871D8E" w:rsidP="00871D8E">
      <w:pPr>
        <w:pStyle w:val="Default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ab/>
        <w:t>American Political Science Association Annual Meeting, Chicago, IL (August 2013)</w:t>
      </w:r>
      <w:r w:rsidRPr="00ED0489">
        <w:rPr>
          <w:sz w:val="22"/>
          <w:szCs w:val="22"/>
        </w:rPr>
        <w:tab/>
      </w:r>
    </w:p>
    <w:p w14:paraId="29A8F05B" w14:textId="77777777" w:rsidR="00871D8E" w:rsidRPr="00ED0489" w:rsidRDefault="00871D8E" w:rsidP="00871D8E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“Does Advocacy Matter? Interest Groups and State Policy Choices after Welfare Reform”</w:t>
      </w:r>
    </w:p>
    <w:p w14:paraId="5119ACE6" w14:textId="77777777" w:rsidR="00871D8E" w:rsidRPr="00ED0489" w:rsidRDefault="00871D8E" w:rsidP="00871D8E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 xml:space="preserve">University of Minnesota American Politics </w:t>
      </w:r>
      <w:proofErr w:type="spellStart"/>
      <w:r w:rsidRPr="00ED0489">
        <w:rPr>
          <w:sz w:val="22"/>
          <w:szCs w:val="22"/>
        </w:rPr>
        <w:t>Proseminar</w:t>
      </w:r>
      <w:proofErr w:type="spellEnd"/>
      <w:r w:rsidRPr="00ED0489">
        <w:rPr>
          <w:sz w:val="22"/>
          <w:szCs w:val="22"/>
        </w:rPr>
        <w:t>, Minneapolis, MN (May 2013)</w:t>
      </w:r>
    </w:p>
    <w:p w14:paraId="610AC53A" w14:textId="77777777" w:rsidR="00871D8E" w:rsidRPr="00ED0489" w:rsidRDefault="00871D8E" w:rsidP="00871D8E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Midwest Political Science Association Annual Meeting, Chicago, IL (April 2013)</w:t>
      </w:r>
    </w:p>
    <w:p w14:paraId="753D1B75" w14:textId="77777777" w:rsidR="00871D8E" w:rsidRPr="00ED0489" w:rsidRDefault="00871D8E" w:rsidP="00871D8E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Presentation at the “Rights and Their Translation into Practice: Toward a Synthetic Approach” conference at the University of Arizona, November 2-3, 2012.</w:t>
      </w:r>
    </w:p>
    <w:p w14:paraId="44534C18" w14:textId="77777777" w:rsidR="00871D8E" w:rsidRPr="00ED0489" w:rsidRDefault="00871D8E" w:rsidP="00871D8E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“The Power of Diversity: Interest Group</w:t>
      </w:r>
      <w:r w:rsidRPr="00ED0489">
        <w:rPr>
          <w:sz w:val="23"/>
          <w:szCs w:val="23"/>
        </w:rPr>
        <w:t xml:space="preserve"> Coalitions and the Transformation of American Social Policy”</w:t>
      </w:r>
    </w:p>
    <w:p w14:paraId="4A9B0079" w14:textId="77777777" w:rsidR="00871D8E" w:rsidRPr="00ED0489" w:rsidRDefault="00871D8E" w:rsidP="00871D8E">
      <w:pPr>
        <w:pStyle w:val="Default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ab/>
        <w:t>American Political Science Association Annual Meeting, New Orleans, LA (August 2012, scheduled)</w:t>
      </w:r>
    </w:p>
    <w:p w14:paraId="508D3E5D" w14:textId="7E36D716" w:rsidR="005808B5" w:rsidRPr="00ED0489" w:rsidRDefault="00871D8E" w:rsidP="00A57835">
      <w:pPr>
        <w:pStyle w:val="Default"/>
        <w:rPr>
          <w:sz w:val="22"/>
          <w:szCs w:val="22"/>
        </w:rPr>
      </w:pPr>
      <w:r w:rsidRPr="00ED0489">
        <w:rPr>
          <w:sz w:val="22"/>
          <w:szCs w:val="22"/>
        </w:rPr>
        <w:tab/>
        <w:t>Midwest Political Science Association Annual Meeting, Chicago, IL (April 2012)</w:t>
      </w:r>
    </w:p>
    <w:p w14:paraId="37519E6E" w14:textId="5A2951E0" w:rsidR="005808B5" w:rsidRPr="00ED0489" w:rsidRDefault="00A57835" w:rsidP="005808B5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lastRenderedPageBreak/>
        <w:t xml:space="preserve"> </w:t>
      </w:r>
      <w:r w:rsidR="005808B5" w:rsidRPr="00ED0489">
        <w:rPr>
          <w:sz w:val="22"/>
          <w:szCs w:val="22"/>
        </w:rPr>
        <w:t xml:space="preserve">“Heterogeneous Coalitions and Social Policy in the U.S.” </w:t>
      </w:r>
    </w:p>
    <w:p w14:paraId="5137AFE3" w14:textId="77777777" w:rsidR="005808B5" w:rsidRPr="00ED0489" w:rsidRDefault="005808B5" w:rsidP="005808B5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American Sociological Association Annual Meeting, San Francisco, CA (August 2009)</w:t>
      </w:r>
    </w:p>
    <w:p w14:paraId="60636DB5" w14:textId="77777777" w:rsidR="005808B5" w:rsidRPr="00ED0489" w:rsidRDefault="005808B5" w:rsidP="005808B5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American Political Science Association Annual Meeting, Boston, MA (September 2008)</w:t>
      </w:r>
    </w:p>
    <w:p w14:paraId="61749537" w14:textId="77777777" w:rsidR="005808B5" w:rsidRPr="00ED0489" w:rsidRDefault="005808B5" w:rsidP="005808B5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Midwest Political Science Association Annual Meeting, Chicago, IL (April 2008)</w:t>
      </w:r>
    </w:p>
    <w:p w14:paraId="11D9872D" w14:textId="1CFCEBC6" w:rsidR="00871D8E" w:rsidRPr="00ED0489" w:rsidRDefault="00871D8E" w:rsidP="000C0591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 xml:space="preserve">“Housing Affordability Problems among Current and Former Welfare Recipients” </w:t>
      </w:r>
    </w:p>
    <w:p w14:paraId="61238297" w14:textId="77777777" w:rsidR="00871D8E" w:rsidRPr="00ED0489" w:rsidRDefault="00871D8E" w:rsidP="00871D8E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Association for Public Policy Analysis and Management Annual Meeting, Madison, WI (Nov 2006)</w:t>
      </w:r>
    </w:p>
    <w:p w14:paraId="2A55D25E" w14:textId="77777777" w:rsidR="00871D8E" w:rsidRPr="00ED0489" w:rsidRDefault="00871D8E" w:rsidP="00871D8E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“Child Care Subsidy Receipt: Comparison of Subsidy/</w:t>
      </w:r>
      <w:proofErr w:type="spellStart"/>
      <w:r w:rsidRPr="00ED0489">
        <w:rPr>
          <w:sz w:val="22"/>
          <w:szCs w:val="22"/>
        </w:rPr>
        <w:t>Nonsubsidy</w:t>
      </w:r>
      <w:proofErr w:type="spellEnd"/>
      <w:r w:rsidRPr="00ED0489">
        <w:rPr>
          <w:sz w:val="22"/>
          <w:szCs w:val="22"/>
        </w:rPr>
        <w:t xml:space="preserve"> Users in Women’s Employment Study” </w:t>
      </w:r>
    </w:p>
    <w:p w14:paraId="39742F20" w14:textId="77777777" w:rsidR="00871D8E" w:rsidRPr="00ED0489" w:rsidRDefault="00871D8E" w:rsidP="00871D8E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 xml:space="preserve">Presented with Julia R. </w:t>
      </w:r>
      <w:proofErr w:type="spellStart"/>
      <w:r w:rsidRPr="00ED0489">
        <w:rPr>
          <w:sz w:val="22"/>
          <w:szCs w:val="22"/>
        </w:rPr>
        <w:t>Henly</w:t>
      </w:r>
      <w:proofErr w:type="spellEnd"/>
      <w:r w:rsidRPr="00ED0489">
        <w:rPr>
          <w:sz w:val="22"/>
          <w:szCs w:val="22"/>
        </w:rPr>
        <w:t xml:space="preserve"> and Sandra Danziger at the Annual Meeting of the Association for Public Policy Analysis and Management, Madison, WI (November 2006)</w:t>
      </w:r>
    </w:p>
    <w:p w14:paraId="1BC36D6C" w14:textId="77777777" w:rsidR="00C22C26" w:rsidRPr="00ED0489" w:rsidRDefault="00C22C26" w:rsidP="00C22C26">
      <w:pPr>
        <w:widowControl w:val="0"/>
        <w:adjustRightInd w:val="0"/>
        <w:rPr>
          <w:rFonts w:eastAsiaTheme="minorEastAsia"/>
          <w:sz w:val="22"/>
          <w:szCs w:val="22"/>
        </w:rPr>
      </w:pPr>
    </w:p>
    <w:p w14:paraId="3940A356" w14:textId="0C802316" w:rsidR="00871D8E" w:rsidRPr="00ED0489" w:rsidRDefault="00871D8E" w:rsidP="00C22C26">
      <w:pPr>
        <w:widowControl w:val="0"/>
        <w:adjustRightInd w:val="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 xml:space="preserve">“Did the Civil Rights Movement Really Have a Direct Impact on Public Policy?” </w:t>
      </w:r>
      <w:r w:rsidR="00D737DC" w:rsidRPr="00ED0489">
        <w:rPr>
          <w:sz w:val="22"/>
          <w:szCs w:val="22"/>
        </w:rPr>
        <w:t>(with Anthony Chen)</w:t>
      </w:r>
    </w:p>
    <w:p w14:paraId="7FC6E35E" w14:textId="174D5344" w:rsidR="00871D8E" w:rsidRPr="00ED0489" w:rsidRDefault="00871D8E" w:rsidP="00871D8E">
      <w:pPr>
        <w:pStyle w:val="Default"/>
        <w:ind w:left="720"/>
        <w:rPr>
          <w:sz w:val="22"/>
          <w:szCs w:val="22"/>
        </w:rPr>
      </w:pPr>
      <w:r w:rsidRPr="00ED0489">
        <w:rPr>
          <w:sz w:val="22"/>
          <w:szCs w:val="22"/>
        </w:rPr>
        <w:t>Annual Meeting of the American Sociological Association, San Francisco, CA (August 2004)</w:t>
      </w:r>
    </w:p>
    <w:p w14:paraId="36DDB771" w14:textId="77777777" w:rsidR="00A61EE8" w:rsidRPr="00ED0489" w:rsidRDefault="00A61EE8" w:rsidP="00A61EE8">
      <w:pPr>
        <w:pStyle w:val="Default"/>
        <w:spacing w:before="360" w:after="120"/>
        <w:rPr>
          <w:b/>
          <w:bCs/>
          <w:smallCaps/>
          <w:sz w:val="22"/>
          <w:szCs w:val="22"/>
        </w:rPr>
      </w:pPr>
      <w:r w:rsidRPr="00ED0489">
        <w:rPr>
          <w:b/>
          <w:bCs/>
          <w:smallCaps/>
          <w:sz w:val="22"/>
          <w:szCs w:val="22"/>
        </w:rPr>
        <w:t>Teaching Experience</w:t>
      </w:r>
    </w:p>
    <w:p w14:paraId="72D32CA9" w14:textId="77777777" w:rsidR="00A61EE8" w:rsidRPr="00ED0489" w:rsidRDefault="00A61EE8" w:rsidP="00A61EE8">
      <w:pPr>
        <w:pStyle w:val="Default"/>
        <w:spacing w:before="120"/>
        <w:ind w:firstLine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 xml:space="preserve">University of Minnesota, Twin Cities </w:t>
      </w:r>
    </w:p>
    <w:p w14:paraId="2A653B98" w14:textId="77777777" w:rsidR="00A61EE8" w:rsidRDefault="00A61EE8" w:rsidP="00A61EE8">
      <w:pPr>
        <w:pStyle w:val="Default"/>
        <w:ind w:firstLine="720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Masters</w:t>
      </w:r>
      <w:proofErr w:type="spellEnd"/>
      <w:r>
        <w:rPr>
          <w:bCs/>
          <w:sz w:val="22"/>
          <w:szCs w:val="22"/>
        </w:rPr>
        <w:t xml:space="preserve"> in Public</w:t>
      </w:r>
      <w:proofErr w:type="gramEnd"/>
      <w:r>
        <w:rPr>
          <w:bCs/>
          <w:sz w:val="22"/>
          <w:szCs w:val="22"/>
        </w:rPr>
        <w:t xml:space="preserve"> Affairs, Capstone Workshop (graduate)</w:t>
      </w:r>
    </w:p>
    <w:p w14:paraId="08ABF4CA" w14:textId="77777777" w:rsidR="00A61EE8" w:rsidRPr="00ED0489" w:rsidRDefault="00A61EE8" w:rsidP="00A61EE8">
      <w:pPr>
        <w:pStyle w:val="Default"/>
        <w:ind w:firstLine="72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The Politics of Public Affairs, Humphrey School of Public Affairs (graduate)</w:t>
      </w:r>
    </w:p>
    <w:p w14:paraId="47DA9032" w14:textId="77777777" w:rsidR="00A61EE8" w:rsidRPr="00ED0489" w:rsidRDefault="00A61EE8" w:rsidP="00A61EE8">
      <w:pPr>
        <w:pStyle w:val="Default"/>
        <w:ind w:firstLine="72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Issues in American Public Policy (undergraduate)</w:t>
      </w:r>
    </w:p>
    <w:p w14:paraId="26DAAB74" w14:textId="77777777" w:rsidR="00A61EE8" w:rsidRPr="00ED0489" w:rsidRDefault="00A61EE8" w:rsidP="00A61EE8">
      <w:pPr>
        <w:pStyle w:val="Default"/>
        <w:ind w:firstLine="72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Interest Groups, Social Movements and Politics of Race, Class, and Gender (undergraduate)</w:t>
      </w:r>
    </w:p>
    <w:p w14:paraId="2DF03A16" w14:textId="77777777" w:rsidR="00A61EE8" w:rsidRPr="00ED0489" w:rsidRDefault="00A61EE8" w:rsidP="00A61EE8">
      <w:pPr>
        <w:pStyle w:val="Default"/>
        <w:ind w:firstLine="72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Suburbs, Stadiums, and Scandals: The Politics of the American City (undergraduate)</w:t>
      </w:r>
    </w:p>
    <w:p w14:paraId="73F139A0" w14:textId="77777777" w:rsidR="00A61EE8" w:rsidRPr="00ED0489" w:rsidRDefault="00A61EE8" w:rsidP="00A61EE8">
      <w:pPr>
        <w:pStyle w:val="Default"/>
        <w:spacing w:before="120"/>
        <w:ind w:left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 xml:space="preserve">Brown University </w:t>
      </w:r>
    </w:p>
    <w:p w14:paraId="083CB4F3" w14:textId="77777777" w:rsidR="00A61EE8" w:rsidRPr="00ED0489" w:rsidRDefault="00A61EE8" w:rsidP="00A61EE8">
      <w:pPr>
        <w:pStyle w:val="Default"/>
        <w:ind w:left="360" w:firstLine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Statistics (graduate)</w:t>
      </w:r>
    </w:p>
    <w:p w14:paraId="1BF691A4" w14:textId="77777777" w:rsidR="00A61EE8" w:rsidRPr="00ED0489" w:rsidRDefault="00A61EE8" w:rsidP="00A61EE8">
      <w:pPr>
        <w:pStyle w:val="Default"/>
        <w:ind w:left="360" w:firstLine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Political Advocacy (graduate)</w:t>
      </w:r>
    </w:p>
    <w:p w14:paraId="5D3DFF5E" w14:textId="77777777" w:rsidR="00A61EE8" w:rsidRPr="00ED0489" w:rsidRDefault="00A61EE8" w:rsidP="00A61EE8">
      <w:pPr>
        <w:pStyle w:val="Default"/>
        <w:ind w:left="360" w:firstLine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Introduction to Public Policy (undergraduate)</w:t>
      </w:r>
    </w:p>
    <w:p w14:paraId="2E7A9B3B" w14:textId="77777777" w:rsidR="00A61EE8" w:rsidRPr="00ED0489" w:rsidRDefault="00A61EE8" w:rsidP="00A61EE8">
      <w:pPr>
        <w:pStyle w:val="Default"/>
        <w:ind w:left="360" w:firstLine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Social Welfare Policy (undergraduate)</w:t>
      </w:r>
    </w:p>
    <w:p w14:paraId="30A1F75B" w14:textId="77777777" w:rsidR="00A61EE8" w:rsidRPr="00ED0489" w:rsidRDefault="00A61EE8" w:rsidP="00A61EE8">
      <w:pPr>
        <w:pStyle w:val="Default"/>
        <w:spacing w:before="120"/>
        <w:ind w:left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 xml:space="preserve">University of Michigan, Ann Arbor </w:t>
      </w:r>
    </w:p>
    <w:p w14:paraId="509B3E7E" w14:textId="77777777" w:rsidR="00A61EE8" w:rsidRPr="00ED0489" w:rsidRDefault="00A61EE8" w:rsidP="00A61EE8">
      <w:pPr>
        <w:pStyle w:val="Default"/>
        <w:ind w:left="360" w:firstLine="360"/>
        <w:rPr>
          <w:bCs/>
          <w:sz w:val="22"/>
          <w:szCs w:val="22"/>
        </w:rPr>
      </w:pPr>
      <w:r w:rsidRPr="00ED0489">
        <w:rPr>
          <w:bCs/>
          <w:sz w:val="22"/>
          <w:szCs w:val="22"/>
        </w:rPr>
        <w:t>Graduate Student Instructor, Introduction to American Politics (undergraduate)</w:t>
      </w:r>
    </w:p>
    <w:p w14:paraId="6EB938D8" w14:textId="77777777" w:rsidR="00A61EE8" w:rsidRPr="00BB3D8C" w:rsidRDefault="00A61EE8" w:rsidP="00A61EE8">
      <w:pPr>
        <w:pStyle w:val="Default"/>
        <w:ind w:left="360" w:firstLine="360"/>
        <w:rPr>
          <w:i/>
          <w:sz w:val="22"/>
          <w:szCs w:val="22"/>
        </w:rPr>
      </w:pPr>
      <w:r w:rsidRPr="00ED0489">
        <w:rPr>
          <w:i/>
          <w:iCs/>
          <w:sz w:val="22"/>
          <w:szCs w:val="22"/>
        </w:rPr>
        <w:t xml:space="preserve">Recipient of the 2005 </w:t>
      </w:r>
      <w:r w:rsidRPr="00ED0489">
        <w:rPr>
          <w:i/>
          <w:sz w:val="22"/>
          <w:szCs w:val="22"/>
        </w:rPr>
        <w:t xml:space="preserve">John F. </w:t>
      </w:r>
      <w:proofErr w:type="spellStart"/>
      <w:r w:rsidRPr="00ED0489">
        <w:rPr>
          <w:i/>
          <w:sz w:val="22"/>
          <w:szCs w:val="22"/>
        </w:rPr>
        <w:t>Kingdon</w:t>
      </w:r>
      <w:proofErr w:type="spellEnd"/>
      <w:r w:rsidRPr="00ED0489">
        <w:rPr>
          <w:i/>
          <w:sz w:val="22"/>
          <w:szCs w:val="22"/>
        </w:rPr>
        <w:t xml:space="preserve"> Award for outstanding graduate student teaching </w:t>
      </w:r>
    </w:p>
    <w:p w14:paraId="14144938" w14:textId="77777777" w:rsidR="00DA6BB3" w:rsidRPr="00ED0489" w:rsidRDefault="00DA6BB3" w:rsidP="00DA6BB3">
      <w:pPr>
        <w:pStyle w:val="Default"/>
        <w:spacing w:before="360"/>
        <w:rPr>
          <w:b/>
          <w:smallCaps/>
          <w:sz w:val="22"/>
          <w:szCs w:val="22"/>
        </w:rPr>
      </w:pPr>
      <w:r w:rsidRPr="00ED0489">
        <w:rPr>
          <w:b/>
          <w:bCs/>
          <w:smallCaps/>
          <w:sz w:val="22"/>
          <w:szCs w:val="22"/>
        </w:rPr>
        <w:t>Professional Activities and Service</w:t>
      </w:r>
    </w:p>
    <w:p w14:paraId="6949A5CF" w14:textId="77777777" w:rsidR="00DA6BB3" w:rsidRPr="00ED0489" w:rsidRDefault="00DA6BB3" w:rsidP="00DA6BB3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Professional Memberships</w:t>
      </w:r>
    </w:p>
    <w:p w14:paraId="496AE671" w14:textId="77777777" w:rsidR="00DA6BB3" w:rsidRPr="00ED0489" w:rsidRDefault="00DA6BB3" w:rsidP="00DA6BB3">
      <w:pPr>
        <w:pStyle w:val="Default"/>
        <w:ind w:left="720"/>
        <w:rPr>
          <w:sz w:val="22"/>
          <w:szCs w:val="22"/>
        </w:rPr>
      </w:pPr>
      <w:r w:rsidRPr="00ED0489">
        <w:rPr>
          <w:i/>
          <w:iCs/>
          <w:sz w:val="22"/>
          <w:szCs w:val="22"/>
        </w:rPr>
        <w:t xml:space="preserve">American Political Science Association, Public Policy Section; Midwest Political Science Association; Association for Public Policy Analysis and Management </w:t>
      </w:r>
    </w:p>
    <w:p w14:paraId="25175AA3" w14:textId="77777777" w:rsidR="00DA6BB3" w:rsidRPr="00ED0489" w:rsidRDefault="00DA6BB3" w:rsidP="00DA6BB3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Referee:</w:t>
      </w:r>
    </w:p>
    <w:p w14:paraId="0BFCF40A" w14:textId="57BF229C" w:rsidR="00DA6BB3" w:rsidRPr="00ED0489" w:rsidRDefault="00DA6BB3" w:rsidP="00DA6BB3">
      <w:pPr>
        <w:pStyle w:val="Default"/>
        <w:ind w:left="720"/>
        <w:rPr>
          <w:i/>
          <w:iCs/>
          <w:sz w:val="22"/>
          <w:szCs w:val="22"/>
        </w:rPr>
      </w:pPr>
      <w:r w:rsidRPr="00ED0489">
        <w:rPr>
          <w:i/>
          <w:sz w:val="22"/>
          <w:szCs w:val="22"/>
        </w:rPr>
        <w:t xml:space="preserve">American Political Science Review, </w:t>
      </w:r>
      <w:r w:rsidR="009A7B14" w:rsidRPr="00ED0489">
        <w:rPr>
          <w:i/>
          <w:sz w:val="22"/>
          <w:szCs w:val="22"/>
        </w:rPr>
        <w:t xml:space="preserve">American Journal of Political Science, </w:t>
      </w:r>
      <w:r w:rsidRPr="00ED0489">
        <w:rPr>
          <w:i/>
          <w:iCs/>
          <w:sz w:val="22"/>
          <w:szCs w:val="22"/>
        </w:rPr>
        <w:t>Housing Policy Debate</w:t>
      </w:r>
      <w:r w:rsidRPr="00ED0489">
        <w:rPr>
          <w:i/>
          <w:sz w:val="22"/>
          <w:szCs w:val="22"/>
        </w:rPr>
        <w:t xml:space="preserve">, </w:t>
      </w:r>
      <w:r w:rsidRPr="00ED0489">
        <w:rPr>
          <w:i/>
          <w:iCs/>
          <w:sz w:val="22"/>
          <w:szCs w:val="22"/>
        </w:rPr>
        <w:t xml:space="preserve">Journal of Urban Health, Journal of Social Policy, </w:t>
      </w:r>
      <w:r w:rsidR="006810D1" w:rsidRPr="00ED0489">
        <w:rPr>
          <w:i/>
          <w:iCs/>
          <w:sz w:val="22"/>
          <w:szCs w:val="22"/>
        </w:rPr>
        <w:t xml:space="preserve">Publius – the Journal of Federalism, </w:t>
      </w:r>
      <w:r w:rsidRPr="00ED0489">
        <w:rPr>
          <w:i/>
          <w:iCs/>
          <w:sz w:val="22"/>
          <w:szCs w:val="22"/>
        </w:rPr>
        <w:t xml:space="preserve">Social Forces, Social Problems, </w:t>
      </w:r>
      <w:r w:rsidR="006810D1" w:rsidRPr="00ED0489">
        <w:rPr>
          <w:i/>
          <w:iCs/>
          <w:sz w:val="22"/>
          <w:szCs w:val="22"/>
        </w:rPr>
        <w:t xml:space="preserve">Social Service Review, </w:t>
      </w:r>
      <w:r w:rsidR="007205AB" w:rsidRPr="00ED0489">
        <w:rPr>
          <w:i/>
          <w:iCs/>
          <w:sz w:val="22"/>
          <w:szCs w:val="22"/>
        </w:rPr>
        <w:t>Women and Health</w:t>
      </w:r>
    </w:p>
    <w:p w14:paraId="6C9123D0" w14:textId="082FE44D" w:rsidR="006810D1" w:rsidRPr="00ED0489" w:rsidRDefault="006810D1" w:rsidP="00DA6BB3">
      <w:pPr>
        <w:pStyle w:val="Default"/>
        <w:spacing w:before="120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Service, University of Minnesota</w:t>
      </w:r>
    </w:p>
    <w:p w14:paraId="1717D415" w14:textId="3CECC6FF" w:rsidR="006810D1" w:rsidRPr="00ED0489" w:rsidRDefault="006810D1" w:rsidP="006810D1">
      <w:pPr>
        <w:pStyle w:val="Default"/>
        <w:ind w:firstLine="1080"/>
        <w:rPr>
          <w:sz w:val="22"/>
          <w:szCs w:val="22"/>
        </w:rPr>
      </w:pPr>
      <w:r w:rsidRPr="00ED0489">
        <w:rPr>
          <w:sz w:val="22"/>
          <w:szCs w:val="22"/>
        </w:rPr>
        <w:t>Undergraduate Honors Thesis Reader (2012-2013)</w:t>
      </w:r>
    </w:p>
    <w:p w14:paraId="022AC86D" w14:textId="77777777" w:rsidR="00DA6BB3" w:rsidRPr="00ED0489" w:rsidRDefault="00DA6BB3" w:rsidP="006810D1">
      <w:pPr>
        <w:pStyle w:val="Default"/>
        <w:ind w:left="360"/>
        <w:rPr>
          <w:sz w:val="22"/>
          <w:szCs w:val="22"/>
        </w:rPr>
      </w:pPr>
      <w:r w:rsidRPr="00ED0489">
        <w:rPr>
          <w:sz w:val="22"/>
          <w:szCs w:val="22"/>
        </w:rPr>
        <w:t>Service, Brown University</w:t>
      </w:r>
    </w:p>
    <w:p w14:paraId="3E57B831" w14:textId="77777777" w:rsidR="00DA6BB3" w:rsidRPr="00ED0489" w:rsidRDefault="00DA6BB3" w:rsidP="00DA6BB3">
      <w:pPr>
        <w:pStyle w:val="Default"/>
        <w:ind w:left="360" w:firstLine="720"/>
        <w:rPr>
          <w:sz w:val="22"/>
          <w:szCs w:val="22"/>
        </w:rPr>
      </w:pPr>
      <w:r w:rsidRPr="00ED0489">
        <w:rPr>
          <w:sz w:val="22"/>
          <w:szCs w:val="22"/>
        </w:rPr>
        <w:t>Graduate Advisor, Masters in Public Policy Program (2010-2011)</w:t>
      </w:r>
    </w:p>
    <w:p w14:paraId="46420B4A" w14:textId="77777777" w:rsidR="00DA6BB3" w:rsidRPr="00ED0489" w:rsidRDefault="00DA6BB3" w:rsidP="00DA6BB3">
      <w:pPr>
        <w:pStyle w:val="Default"/>
        <w:ind w:left="360" w:firstLine="720"/>
        <w:rPr>
          <w:sz w:val="22"/>
          <w:szCs w:val="22"/>
        </w:rPr>
      </w:pPr>
      <w:r w:rsidRPr="00ED0489">
        <w:rPr>
          <w:sz w:val="22"/>
          <w:szCs w:val="22"/>
        </w:rPr>
        <w:t>Undergraduate Senior Thesis Advisor (2010-2011)</w:t>
      </w:r>
    </w:p>
    <w:p w14:paraId="6EB7FE68" w14:textId="77777777" w:rsidR="00DA6BB3" w:rsidRPr="00ED0489" w:rsidRDefault="00DA6BB3" w:rsidP="00DA6BB3">
      <w:pPr>
        <w:pStyle w:val="Default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Service, University of Michigan, Ann Arbor</w:t>
      </w:r>
    </w:p>
    <w:p w14:paraId="23A7C488" w14:textId="77777777" w:rsidR="00DA6BB3" w:rsidRPr="00ED0489" w:rsidRDefault="00DA6BB3" w:rsidP="00DA6BB3">
      <w:pPr>
        <w:pStyle w:val="Default"/>
        <w:ind w:left="360" w:firstLine="720"/>
        <w:rPr>
          <w:sz w:val="22"/>
          <w:szCs w:val="22"/>
        </w:rPr>
      </w:pPr>
      <w:r w:rsidRPr="00ED0489">
        <w:rPr>
          <w:sz w:val="22"/>
          <w:szCs w:val="22"/>
        </w:rPr>
        <w:t>Departmental Representative for the Joint Policy PhD Student Committee (2006-2007)</w:t>
      </w:r>
    </w:p>
    <w:p w14:paraId="762B6CD8" w14:textId="77777777" w:rsidR="00DA6BB3" w:rsidRPr="00ED0489" w:rsidRDefault="00DA6BB3" w:rsidP="00DA6BB3">
      <w:pPr>
        <w:pStyle w:val="Default"/>
        <w:ind w:left="360" w:firstLine="720"/>
        <w:rPr>
          <w:sz w:val="22"/>
          <w:szCs w:val="22"/>
        </w:rPr>
      </w:pPr>
      <w:r w:rsidRPr="00ED0489">
        <w:rPr>
          <w:sz w:val="22"/>
          <w:szCs w:val="22"/>
        </w:rPr>
        <w:t>Departmental Liaison for Sexual Harassment Issues, Political Science Department (2005-2006)</w:t>
      </w:r>
    </w:p>
    <w:p w14:paraId="7AFB99B2" w14:textId="77777777" w:rsidR="00DA6BB3" w:rsidRPr="00ED0489" w:rsidRDefault="00DA6BB3" w:rsidP="00DA6BB3">
      <w:pPr>
        <w:pStyle w:val="Default"/>
        <w:ind w:left="360" w:firstLine="720"/>
        <w:rPr>
          <w:sz w:val="22"/>
          <w:szCs w:val="22"/>
        </w:rPr>
      </w:pPr>
      <w:r w:rsidRPr="00ED0489">
        <w:rPr>
          <w:sz w:val="22"/>
          <w:szCs w:val="22"/>
        </w:rPr>
        <w:t xml:space="preserve">Co-chair, Department of Political Science Women’s Caucus (2003-2004; Member, 2002-2006) </w:t>
      </w:r>
    </w:p>
    <w:p w14:paraId="616CC4A6" w14:textId="77777777" w:rsidR="00D737DC" w:rsidRPr="00ED0489" w:rsidRDefault="00D737DC" w:rsidP="00D737DC">
      <w:pPr>
        <w:autoSpaceDE/>
        <w:autoSpaceDN/>
        <w:rPr>
          <w:smallCaps/>
          <w:sz w:val="22"/>
          <w:szCs w:val="22"/>
        </w:rPr>
      </w:pPr>
    </w:p>
    <w:p w14:paraId="539D8629" w14:textId="77777777" w:rsidR="00A61EE8" w:rsidRDefault="00A61EE8" w:rsidP="00A61EE8">
      <w:pPr>
        <w:pStyle w:val="Default"/>
        <w:spacing w:before="360"/>
        <w:rPr>
          <w:b/>
          <w:bCs/>
          <w:smallCaps/>
          <w:sz w:val="22"/>
          <w:szCs w:val="22"/>
        </w:rPr>
      </w:pPr>
    </w:p>
    <w:p w14:paraId="7375B779" w14:textId="3CC4592A" w:rsidR="00A61EE8" w:rsidRPr="00ED0489" w:rsidRDefault="00A61EE8" w:rsidP="00A61EE8">
      <w:pPr>
        <w:pStyle w:val="Default"/>
        <w:spacing w:before="360"/>
        <w:rPr>
          <w:b/>
          <w:bCs/>
          <w:smallCaps/>
          <w:sz w:val="22"/>
          <w:szCs w:val="22"/>
        </w:rPr>
      </w:pPr>
      <w:r w:rsidRPr="00ED0489">
        <w:rPr>
          <w:b/>
          <w:bCs/>
          <w:smallCaps/>
          <w:sz w:val="22"/>
          <w:szCs w:val="22"/>
        </w:rPr>
        <w:lastRenderedPageBreak/>
        <w:t>Related Research and Training Experience</w:t>
      </w:r>
    </w:p>
    <w:p w14:paraId="060C8D6E" w14:textId="77777777" w:rsidR="00A61EE8" w:rsidRPr="00ED0489" w:rsidRDefault="00A61EE8" w:rsidP="00A61EE8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 xml:space="preserve">Research Analyst, </w:t>
      </w:r>
      <w:r w:rsidRPr="00ED0489">
        <w:rPr>
          <w:iCs/>
          <w:sz w:val="22"/>
          <w:szCs w:val="22"/>
        </w:rPr>
        <w:t>MDRC</w:t>
      </w:r>
      <w:r w:rsidRPr="00ED0489">
        <w:rPr>
          <w:sz w:val="22"/>
          <w:szCs w:val="22"/>
        </w:rPr>
        <w:t xml:space="preserve"> (Oakland, CA) (2008-2010)</w:t>
      </w:r>
    </w:p>
    <w:p w14:paraId="2A9A5ACD" w14:textId="77777777" w:rsidR="00A61EE8" w:rsidRPr="00ED0489" w:rsidRDefault="00A61EE8" w:rsidP="00A61EE8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 xml:space="preserve">Researcher, </w:t>
      </w:r>
      <w:r w:rsidRPr="00ED0489">
        <w:rPr>
          <w:iCs/>
          <w:sz w:val="22"/>
          <w:szCs w:val="22"/>
        </w:rPr>
        <w:t>Center for Housing Policy (</w:t>
      </w:r>
      <w:r w:rsidRPr="00ED0489">
        <w:rPr>
          <w:sz w:val="22"/>
          <w:szCs w:val="22"/>
        </w:rPr>
        <w:t>Washington DC) (2007-2008)</w:t>
      </w:r>
    </w:p>
    <w:p w14:paraId="7E9A39E5" w14:textId="77777777" w:rsidR="00A61EE8" w:rsidRPr="00ED0489" w:rsidRDefault="00A61EE8" w:rsidP="00A61EE8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iCs/>
          <w:sz w:val="22"/>
          <w:szCs w:val="22"/>
        </w:rPr>
        <w:t>Empirical Implications of Theoretical Models (EITM) Summer Institute</w:t>
      </w:r>
      <w:r w:rsidRPr="00ED0489">
        <w:rPr>
          <w:sz w:val="22"/>
          <w:szCs w:val="22"/>
        </w:rPr>
        <w:t>, (Ann Arbor, MI) (2006)</w:t>
      </w:r>
    </w:p>
    <w:p w14:paraId="7DABF4B5" w14:textId="77777777" w:rsidR="00A61EE8" w:rsidRPr="00ED0489" w:rsidRDefault="00A61EE8" w:rsidP="00A61EE8">
      <w:pPr>
        <w:pStyle w:val="Default"/>
        <w:spacing w:before="120"/>
        <w:ind w:firstLine="360"/>
        <w:rPr>
          <w:sz w:val="22"/>
          <w:szCs w:val="22"/>
        </w:rPr>
      </w:pPr>
      <w:r w:rsidRPr="00ED0489">
        <w:rPr>
          <w:sz w:val="22"/>
          <w:szCs w:val="22"/>
        </w:rPr>
        <w:t>Research Assistant</w:t>
      </w:r>
    </w:p>
    <w:p w14:paraId="48D7C0F5" w14:textId="77777777" w:rsidR="00A61EE8" w:rsidRPr="00ED0489" w:rsidRDefault="00A61EE8" w:rsidP="00A61EE8">
      <w:pPr>
        <w:pStyle w:val="Default"/>
        <w:ind w:firstLine="720"/>
        <w:rPr>
          <w:sz w:val="22"/>
          <w:szCs w:val="22"/>
        </w:rPr>
      </w:pPr>
      <w:r w:rsidRPr="00ED0489">
        <w:rPr>
          <w:sz w:val="22"/>
          <w:szCs w:val="22"/>
        </w:rPr>
        <w:t>Sheldon H. Danziger, Henry J. Meyer Distinguished Univ. Professor (Ann Arbor, MI) (2003-2008)</w:t>
      </w:r>
    </w:p>
    <w:p w14:paraId="181264ED" w14:textId="77777777" w:rsidR="00A61EE8" w:rsidRPr="00ED0489" w:rsidRDefault="00A61EE8" w:rsidP="00A61EE8">
      <w:pPr>
        <w:pStyle w:val="Default"/>
        <w:ind w:firstLine="720"/>
        <w:rPr>
          <w:iCs/>
          <w:sz w:val="22"/>
          <w:szCs w:val="22"/>
        </w:rPr>
      </w:pPr>
      <w:r w:rsidRPr="00ED0489">
        <w:rPr>
          <w:sz w:val="22"/>
          <w:szCs w:val="22"/>
        </w:rPr>
        <w:t xml:space="preserve">Elisabeth R. Gerber, </w:t>
      </w:r>
      <w:r w:rsidRPr="00ED0489">
        <w:rPr>
          <w:iCs/>
          <w:sz w:val="22"/>
          <w:szCs w:val="22"/>
        </w:rPr>
        <w:t>Professor of Public Policy (Ann Arbor, MI) (2004-2006)</w:t>
      </w:r>
    </w:p>
    <w:p w14:paraId="14B69D7C" w14:textId="5D30ADEE" w:rsidR="00A61EE8" w:rsidRDefault="00A61EE8" w:rsidP="00A61EE8">
      <w:pPr>
        <w:pStyle w:val="Default"/>
        <w:ind w:firstLine="720"/>
        <w:rPr>
          <w:sz w:val="22"/>
          <w:szCs w:val="22"/>
        </w:rPr>
      </w:pPr>
      <w:r w:rsidRPr="00ED0489">
        <w:rPr>
          <w:sz w:val="22"/>
          <w:szCs w:val="22"/>
        </w:rPr>
        <w:t>Anthony Chen, Associate Professor of Sociology and Public Policy (Ann Arbor, MI) (2003-2004)</w:t>
      </w:r>
    </w:p>
    <w:p w14:paraId="2F8D77E7" w14:textId="1D237965" w:rsidR="00A61EE8" w:rsidRDefault="00A61EE8" w:rsidP="00A61EE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Los Angeles Homeless Services Authority (Los Angeles, CA) (2002)</w:t>
      </w:r>
      <w:bookmarkStart w:id="0" w:name="_GoBack"/>
      <w:bookmarkEnd w:id="0"/>
    </w:p>
    <w:p w14:paraId="479D48F5" w14:textId="1F01A4FE" w:rsidR="00A61EE8" w:rsidRPr="00ED0489" w:rsidRDefault="00A61EE8" w:rsidP="00A61EE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Alcoholism Center for Women (Los Angeles, CA) (2001-2002)</w:t>
      </w:r>
    </w:p>
    <w:p w14:paraId="099AE93B" w14:textId="3087BDC4" w:rsidR="00ED0489" w:rsidRPr="0058512A" w:rsidRDefault="00ED0489" w:rsidP="00ED0489">
      <w:pPr>
        <w:autoSpaceDE/>
        <w:autoSpaceDN/>
        <w:rPr>
          <w:b/>
          <w:smallCaps/>
          <w:sz w:val="22"/>
          <w:szCs w:val="22"/>
        </w:rPr>
      </w:pPr>
    </w:p>
    <w:sectPr w:rsidR="00ED0489" w:rsidRPr="0058512A" w:rsidSect="00623A67">
      <w:footerReference w:type="even" r:id="rId6"/>
      <w:footerReference w:type="default" r:id="rId7"/>
      <w:pgSz w:w="12240" w:h="15840" w:code="1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83F6" w14:textId="77777777" w:rsidR="00F02696" w:rsidRDefault="00F02696">
      <w:r>
        <w:separator/>
      </w:r>
    </w:p>
  </w:endnote>
  <w:endnote w:type="continuationSeparator" w:id="0">
    <w:p w14:paraId="17284BCB" w14:textId="77777777" w:rsidR="00F02696" w:rsidRDefault="00F0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7F7B" w14:textId="77777777" w:rsidR="00056D1F" w:rsidRDefault="00056D1F" w:rsidP="00623A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075DE" w14:textId="77777777" w:rsidR="00056D1F" w:rsidRDefault="00056D1F" w:rsidP="00623A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FBFF" w14:textId="77777777" w:rsidR="00056D1F" w:rsidRDefault="00056D1F" w:rsidP="00623A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E991" w14:textId="77777777" w:rsidR="00F02696" w:rsidRDefault="00F02696">
      <w:r>
        <w:separator/>
      </w:r>
    </w:p>
  </w:footnote>
  <w:footnote w:type="continuationSeparator" w:id="0">
    <w:p w14:paraId="5CCB922D" w14:textId="77777777" w:rsidR="00F02696" w:rsidRDefault="00F0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3"/>
    <w:rsid w:val="00016614"/>
    <w:rsid w:val="000443E6"/>
    <w:rsid w:val="00050868"/>
    <w:rsid w:val="00056D1F"/>
    <w:rsid w:val="000B0328"/>
    <w:rsid w:val="000B6C35"/>
    <w:rsid w:val="000C0591"/>
    <w:rsid w:val="000C3A96"/>
    <w:rsid w:val="000D5D29"/>
    <w:rsid w:val="001068DE"/>
    <w:rsid w:val="00107AA6"/>
    <w:rsid w:val="0014500D"/>
    <w:rsid w:val="00165E7F"/>
    <w:rsid w:val="001A6A1B"/>
    <w:rsid w:val="001E41F2"/>
    <w:rsid w:val="001F28E0"/>
    <w:rsid w:val="0020356F"/>
    <w:rsid w:val="00207DA8"/>
    <w:rsid w:val="00257E65"/>
    <w:rsid w:val="00310DCC"/>
    <w:rsid w:val="00326E53"/>
    <w:rsid w:val="00340C43"/>
    <w:rsid w:val="00354188"/>
    <w:rsid w:val="00356C6D"/>
    <w:rsid w:val="00365477"/>
    <w:rsid w:val="003D0A3D"/>
    <w:rsid w:val="003E0E40"/>
    <w:rsid w:val="0049247F"/>
    <w:rsid w:val="004A283E"/>
    <w:rsid w:val="004A4B5B"/>
    <w:rsid w:val="004B2556"/>
    <w:rsid w:val="004C49D6"/>
    <w:rsid w:val="00524DFA"/>
    <w:rsid w:val="00566EEE"/>
    <w:rsid w:val="00570571"/>
    <w:rsid w:val="005808B5"/>
    <w:rsid w:val="0058512A"/>
    <w:rsid w:val="005A1F80"/>
    <w:rsid w:val="005B5F71"/>
    <w:rsid w:val="005F66AE"/>
    <w:rsid w:val="00616E5B"/>
    <w:rsid w:val="00623A67"/>
    <w:rsid w:val="00633012"/>
    <w:rsid w:val="006735A8"/>
    <w:rsid w:val="006810D1"/>
    <w:rsid w:val="006C44AF"/>
    <w:rsid w:val="006E32B1"/>
    <w:rsid w:val="006E400F"/>
    <w:rsid w:val="006E68DD"/>
    <w:rsid w:val="006F4792"/>
    <w:rsid w:val="006F4CE8"/>
    <w:rsid w:val="00707835"/>
    <w:rsid w:val="007205AB"/>
    <w:rsid w:val="00790235"/>
    <w:rsid w:val="007B4DA4"/>
    <w:rsid w:val="007C532D"/>
    <w:rsid w:val="00871D8E"/>
    <w:rsid w:val="008961E9"/>
    <w:rsid w:val="008C133B"/>
    <w:rsid w:val="008C1E77"/>
    <w:rsid w:val="008E0BF1"/>
    <w:rsid w:val="0090536C"/>
    <w:rsid w:val="00921153"/>
    <w:rsid w:val="009321D0"/>
    <w:rsid w:val="00965DA4"/>
    <w:rsid w:val="00974D07"/>
    <w:rsid w:val="00994E46"/>
    <w:rsid w:val="009A7B14"/>
    <w:rsid w:val="009B0E37"/>
    <w:rsid w:val="009E3773"/>
    <w:rsid w:val="00A166CB"/>
    <w:rsid w:val="00A40E17"/>
    <w:rsid w:val="00A56205"/>
    <w:rsid w:val="00A57835"/>
    <w:rsid w:val="00A61EE8"/>
    <w:rsid w:val="00A95420"/>
    <w:rsid w:val="00B02348"/>
    <w:rsid w:val="00B5610D"/>
    <w:rsid w:val="00B677DE"/>
    <w:rsid w:val="00BB1CFE"/>
    <w:rsid w:val="00BB3D8C"/>
    <w:rsid w:val="00C22C26"/>
    <w:rsid w:val="00CC5663"/>
    <w:rsid w:val="00CC6161"/>
    <w:rsid w:val="00CC7D53"/>
    <w:rsid w:val="00CD5DF5"/>
    <w:rsid w:val="00CE5CB9"/>
    <w:rsid w:val="00D27581"/>
    <w:rsid w:val="00D737DC"/>
    <w:rsid w:val="00D8591D"/>
    <w:rsid w:val="00DA6BB3"/>
    <w:rsid w:val="00DF3EBA"/>
    <w:rsid w:val="00E0236B"/>
    <w:rsid w:val="00E5068B"/>
    <w:rsid w:val="00E54222"/>
    <w:rsid w:val="00E61BD2"/>
    <w:rsid w:val="00E807BA"/>
    <w:rsid w:val="00ED0489"/>
    <w:rsid w:val="00ED453E"/>
    <w:rsid w:val="00EE3602"/>
    <w:rsid w:val="00EE3FC0"/>
    <w:rsid w:val="00EF66FD"/>
    <w:rsid w:val="00F02696"/>
    <w:rsid w:val="00F107D5"/>
    <w:rsid w:val="00F167E4"/>
    <w:rsid w:val="00F24907"/>
    <w:rsid w:val="00F354DB"/>
    <w:rsid w:val="00F871C4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56B7"/>
  <w14:defaultImageDpi w14:val="330"/>
  <w15:docId w15:val="{BA166EE7-C159-41D6-AC4A-9BFC259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B3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6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A6BB3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A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DA6BB3"/>
  </w:style>
  <w:style w:type="character" w:styleId="Hyperlink">
    <w:name w:val="Hyperlink"/>
    <w:rsid w:val="00DA6BB3"/>
    <w:rPr>
      <w:color w:val="0000FF"/>
      <w:u w:val="single"/>
    </w:rPr>
  </w:style>
  <w:style w:type="paragraph" w:customStyle="1" w:styleId="Default">
    <w:name w:val="Default"/>
    <w:rsid w:val="00DA6BB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customStyle="1" w:styleId="persontitle1">
    <w:name w:val="person_title1"/>
    <w:uiPriority w:val="99"/>
    <w:rsid w:val="00DA6BB3"/>
    <w:rPr>
      <w:rFonts w:ascii="Verdana" w:hAnsi="Verdan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5D29"/>
    <w:pPr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5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Phinney</dc:creator>
  <cp:lastModifiedBy>Robin Phinney</cp:lastModifiedBy>
  <cp:revision>3</cp:revision>
  <cp:lastPrinted>2016-02-26T19:48:00Z</cp:lastPrinted>
  <dcterms:created xsi:type="dcterms:W3CDTF">2019-03-01T19:58:00Z</dcterms:created>
  <dcterms:modified xsi:type="dcterms:W3CDTF">2019-05-15T15:15:00Z</dcterms:modified>
</cp:coreProperties>
</file>